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Приложение №1 к регламенту Чемпионата Владимирской области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по трофи-рейдам по дисциплинам: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21620A">
        <w:rPr>
          <w:rFonts w:ascii="Times New Roman" w:hAnsi="Times New Roman" w:cs="Times New Roman"/>
          <w:sz w:val="24"/>
          <w:szCs w:val="24"/>
        </w:rPr>
        <w:t>ТРС-2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Категория ТРС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(с разъяснениями)</w:t>
      </w:r>
    </w:p>
    <w:p w:rsidR="00102042" w:rsidRPr="00BD17F9" w:rsidRDefault="00102042" w:rsidP="00102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В целях повышения спортивных и технических навыков водительского мастерства, а так же популяризации и развития автомобильного спорта среди жителей Владимирской области, в Чемпионат Владимирской области по трофи-рейдам вводятся следующие категории:</w:t>
      </w:r>
    </w:p>
    <w:p w:rsidR="00102042" w:rsidRPr="00BD17F9" w:rsidRDefault="0021620A" w:rsidP="00102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ТРС-2</w:t>
      </w:r>
      <w:r w:rsidR="00102042" w:rsidRPr="00BD17F9">
        <w:rPr>
          <w:rFonts w:ascii="Times New Roman" w:hAnsi="Times New Roman" w:cs="Times New Roman"/>
          <w:sz w:val="24"/>
          <w:szCs w:val="24"/>
        </w:rPr>
        <w:br/>
        <w:t>ТРС</w:t>
      </w:r>
    </w:p>
    <w:p w:rsidR="00D44CFE" w:rsidRPr="00BD17F9" w:rsidRDefault="00D44CFE" w:rsidP="00180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Технические требования к автомобилям:</w:t>
      </w:r>
    </w:p>
    <w:p w:rsidR="00102042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9.1 Категории Туризм</w:t>
      </w:r>
    </w:p>
    <w:p w:rsidR="004F054E" w:rsidRPr="00BD17F9" w:rsidRDefault="0021620A" w:rsidP="004F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ТРС-2 </w:t>
      </w:r>
      <w:r w:rsidR="004F054E" w:rsidRPr="00BD17F9">
        <w:rPr>
          <w:rFonts w:ascii="Times New Roman" w:hAnsi="Times New Roman" w:cs="Times New Roman"/>
          <w:sz w:val="24"/>
          <w:szCs w:val="24"/>
        </w:rPr>
        <w:t>– серийные легковые полноприводные ав</w:t>
      </w:r>
      <w:r w:rsidR="004F054E">
        <w:rPr>
          <w:rFonts w:ascii="Times New Roman" w:hAnsi="Times New Roman" w:cs="Times New Roman"/>
          <w:sz w:val="24"/>
          <w:szCs w:val="24"/>
        </w:rPr>
        <w:t>томобили, с размером колес до 31</w:t>
      </w:r>
      <w:r w:rsidR="004F054E" w:rsidRPr="00BD17F9">
        <w:rPr>
          <w:rFonts w:ascii="Times New Roman" w:hAnsi="Times New Roman" w:cs="Times New Roman"/>
          <w:sz w:val="24"/>
          <w:szCs w:val="24"/>
        </w:rPr>
        <w:t xml:space="preserve"> дюймов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4F054E" w:rsidRPr="00BD17F9" w:rsidRDefault="004F054E" w:rsidP="004F0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Использование лебёдок с любым приводом, кроме ручного, НЕ допускается. Установленные на автомобилях этой категории лебёдки с другими приводами пломбируются.</w:t>
      </w:r>
    </w:p>
    <w:p w:rsidR="004F054E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2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</w:p>
    <w:p w:rsidR="009C7EE2" w:rsidRPr="00B95385" w:rsidRDefault="009C7EE2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02042" w:rsidRPr="00BD17F9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9.2 Категории ТРС</w:t>
      </w:r>
    </w:p>
    <w:p w:rsidR="00E112AF" w:rsidRPr="00BD17F9" w:rsidRDefault="00E112AF" w:rsidP="00E112AF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ТРC – серийные легковые полноприводные автомобили, с размером колес до 33 дюймов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E112AF" w:rsidRPr="00BD17F9" w:rsidRDefault="00BD17F9" w:rsidP="00BD1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Использование лебёдок с любым приводом, кроме ручного, НЕ допускается. Установленные на автомобилях этой категории лебёдки с другими приводами пломбируются.</w:t>
      </w:r>
    </w:p>
    <w:p w:rsidR="004F054E" w:rsidRPr="00B95385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  <w:r w:rsidR="009C7EE2">
        <w:rPr>
          <w:rFonts w:ascii="Times New Roman" w:hAnsi="Times New Roman"/>
          <w:sz w:val="24"/>
          <w:szCs w:val="24"/>
        </w:rPr>
        <w:t>.</w:t>
      </w:r>
    </w:p>
    <w:p w:rsidR="00E112AF" w:rsidRDefault="00E112AF">
      <w:pPr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Разъяснение категории Т</w:t>
      </w:r>
      <w:r w:rsidR="0021620A">
        <w:rPr>
          <w:rFonts w:ascii="Times New Roman" w:hAnsi="Times New Roman" w:cs="Times New Roman"/>
          <w:sz w:val="24"/>
          <w:szCs w:val="24"/>
        </w:rPr>
        <w:t>РС-2</w:t>
      </w:r>
      <w:r w:rsidRPr="00BD17F9">
        <w:rPr>
          <w:rFonts w:ascii="Times New Roman" w:hAnsi="Times New Roman" w:cs="Times New Roman"/>
          <w:sz w:val="24"/>
          <w:szCs w:val="24"/>
        </w:rPr>
        <w:t>: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Данная категория является любительской, подходит для начинающих «покорителей бездорожья». В данной категории допускается участие экипажа состоящего из 3 участников. </w:t>
      </w:r>
    </w:p>
    <w:p w:rsidR="009C7EE2" w:rsidRPr="00BD17F9" w:rsidRDefault="009C7EE2" w:rsidP="009C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F9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этом, в зачетной группе ТУРИЗМ разыгрываются призовые места в Чемпионате Владимирской области по трофи-рейдам 2019 г., в личном зачете отдельно среди Первых Водителей (пилотов) и Вторых Водителей (штурманов), со статусом регионального рейтинга спортсменов, дающим право н</w:t>
      </w:r>
      <w:r w:rsidR="0021620A">
        <w:rPr>
          <w:rFonts w:ascii="Times New Roman" w:eastAsia="Times New Roman" w:hAnsi="Times New Roman" w:cs="Times New Roman"/>
          <w:sz w:val="24"/>
          <w:szCs w:val="24"/>
        </w:rPr>
        <w:t>а получение спортивного разряда</w:t>
      </w:r>
      <w:r w:rsidRPr="00BD17F9">
        <w:rPr>
          <w:rFonts w:ascii="Times New Roman" w:eastAsia="Times New Roman" w:hAnsi="Times New Roman" w:cs="Times New Roman"/>
          <w:sz w:val="24"/>
          <w:szCs w:val="24"/>
        </w:rPr>
        <w:t>. Третий водитель(штурман) в зачете не участвует.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Разъяснение категории ТРС:</w:t>
      </w:r>
    </w:p>
    <w:p w:rsidR="009C7EE2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17F9">
        <w:rPr>
          <w:rFonts w:ascii="Times New Roman" w:hAnsi="Times New Roman" w:cs="Times New Roman"/>
          <w:sz w:val="24"/>
          <w:szCs w:val="24"/>
        </w:rPr>
        <w:t xml:space="preserve"> 2019 года данная категория присутствует в приложении 19КиТТ РАФ. Номер по ВРВС не присвоен, отсутствует в Чемпионате России.   Следовательно,  категория на данный момент является «полуофициальной» и проходит стадии согласования. Так же категория, является «безлебедочной»! </w:t>
      </w:r>
    </w:p>
    <w:p w:rsidR="009C7EE2" w:rsidRPr="00B95385" w:rsidRDefault="009C7EE2" w:rsidP="009C7EE2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  <w:r>
        <w:rPr>
          <w:rFonts w:ascii="Times New Roman" w:hAnsi="Times New Roman"/>
          <w:sz w:val="24"/>
          <w:szCs w:val="24"/>
        </w:rPr>
        <w:t xml:space="preserve"> - данный пункт не является опечаткой. </w:t>
      </w:r>
      <w:r>
        <w:rPr>
          <w:rFonts w:ascii="Times New Roman" w:hAnsi="Times New Roman"/>
          <w:sz w:val="24"/>
          <w:szCs w:val="24"/>
        </w:rPr>
        <w:br/>
        <w:t>Считаем допустимым послабления в виде: переноса бака, аккумулятора в салон и т.д.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4E" w:rsidRPr="00BD17F9" w:rsidRDefault="004F054E">
      <w:pPr>
        <w:rPr>
          <w:rFonts w:ascii="Times New Roman" w:hAnsi="Times New Roman" w:cs="Times New Roman"/>
          <w:sz w:val="24"/>
          <w:szCs w:val="24"/>
        </w:rPr>
      </w:pPr>
    </w:p>
    <w:sectPr w:rsidR="004F054E" w:rsidRPr="00BD17F9" w:rsidSect="002C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25C"/>
    <w:multiLevelType w:val="multilevel"/>
    <w:tmpl w:val="EA20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02042"/>
    <w:rsid w:val="00102042"/>
    <w:rsid w:val="001804E1"/>
    <w:rsid w:val="0021620A"/>
    <w:rsid w:val="0024267B"/>
    <w:rsid w:val="00246CC8"/>
    <w:rsid w:val="002C1E52"/>
    <w:rsid w:val="004F054E"/>
    <w:rsid w:val="009105CC"/>
    <w:rsid w:val="009C7EE2"/>
    <w:rsid w:val="00BD17F9"/>
    <w:rsid w:val="00D44CFE"/>
    <w:rsid w:val="00E1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7F9"/>
    <w:rPr>
      <w:b/>
      <w:bCs/>
    </w:rPr>
  </w:style>
  <w:style w:type="paragraph" w:styleId="a4">
    <w:name w:val="List Paragraph"/>
    <w:basedOn w:val="a"/>
    <w:uiPriority w:val="34"/>
    <w:qFormat/>
    <w:rsid w:val="004F054E"/>
    <w:pPr>
      <w:spacing w:after="6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Андрей</cp:lastModifiedBy>
  <cp:revision>4</cp:revision>
  <dcterms:created xsi:type="dcterms:W3CDTF">2019-03-03T09:02:00Z</dcterms:created>
  <dcterms:modified xsi:type="dcterms:W3CDTF">2019-03-13T10:35:00Z</dcterms:modified>
</cp:coreProperties>
</file>